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 xml:space="preserve">Консультирование по вопросам предоставления государственной услуги осуществляют сотрудники, участвующие в оказании государственной услуги в соответствии с их должностными инструкциями (регламентами), в том числе сотрудники, специально выделенные для </w:t>
      </w:r>
      <w:r w:rsidRPr="00D87838">
        <w:rPr>
          <w:rFonts w:ascii="Times New Roman" w:hAnsi="Times New Roman" w:cs="Times New Roman"/>
          <w:sz w:val="28"/>
          <w:szCs w:val="28"/>
        </w:rPr>
        <w:t>предоставления консультаций.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о перечне документов, необходимых для получения государственной услуги, комплектности (достаточности) представляемых (представленных) документов;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 xml:space="preserve">об адресах иных организаций, </w:t>
      </w:r>
      <w:r w:rsidRPr="00D87838">
        <w:rPr>
          <w:rFonts w:ascii="Times New Roman" w:hAnsi="Times New Roman" w:cs="Times New Roman"/>
          <w:sz w:val="28"/>
          <w:szCs w:val="28"/>
        </w:rPr>
        <w:t>участвующих в предоставлении государственной услуги;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о времени приема и выдачи документов;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о порядке обжалования действий (бездействия) должностных лиц в процессе предоставления государственной услуги;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по иным вопросам.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Консультации предоставляются при лич</w:t>
      </w:r>
      <w:r w:rsidRPr="00D87838">
        <w:rPr>
          <w:rFonts w:ascii="Times New Roman" w:hAnsi="Times New Roman" w:cs="Times New Roman"/>
          <w:sz w:val="28"/>
          <w:szCs w:val="28"/>
        </w:rPr>
        <w:t>ном обращении, письменном обращении, посредством официального интернет-сайта, телефона или электронной почты.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 xml:space="preserve">Консультации общего характера (о местонахождении, графике работы, требуемых документах) могут предоставляться с использованием средств </w:t>
      </w:r>
      <w:proofErr w:type="spellStart"/>
      <w:r w:rsidRPr="00D87838">
        <w:rPr>
          <w:rFonts w:ascii="Times New Roman" w:hAnsi="Times New Roman" w:cs="Times New Roman"/>
          <w:sz w:val="28"/>
          <w:szCs w:val="28"/>
        </w:rPr>
        <w:t>автоинформи</w:t>
      </w:r>
      <w:r w:rsidRPr="00D87838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 w:rsidRPr="00D87838">
        <w:rPr>
          <w:rFonts w:ascii="Times New Roman" w:hAnsi="Times New Roman" w:cs="Times New Roman"/>
          <w:sz w:val="28"/>
          <w:szCs w:val="28"/>
        </w:rPr>
        <w:t>, при этом обеспечивается круглосуточное предоставление справочной информации.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В случае поступления от гражданина обращения о получении письменной консультации</w:t>
      </w:r>
    </w:p>
    <w:p w:rsidR="00EF60DA" w:rsidRPr="00D87838" w:rsidRDefault="00D87838" w:rsidP="00D8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общего характера структурное подразделение территориального органа обязано ответить в теч</w:t>
      </w:r>
      <w:r w:rsidRPr="00D87838">
        <w:rPr>
          <w:rFonts w:ascii="Times New Roman" w:hAnsi="Times New Roman" w:cs="Times New Roman"/>
          <w:sz w:val="28"/>
          <w:szCs w:val="28"/>
        </w:rPr>
        <w:t>ение пятнадцати рабочих дней со дня подачи им обращения.</w:t>
      </w:r>
    </w:p>
    <w:p w:rsidR="00EF60DA" w:rsidRDefault="00D87838" w:rsidP="00D878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838">
        <w:rPr>
          <w:rFonts w:ascii="Times New Roman" w:hAnsi="Times New Roman" w:cs="Times New Roman"/>
          <w:sz w:val="28"/>
          <w:szCs w:val="28"/>
        </w:rPr>
        <w:t>Ответ на обращение направляется в письменном виде и должен содержать: ответы на поставленные вопросы, фамилию, инициалы и номер телефона исполнителя. Ответ подписывается начальником структурного подр</w:t>
      </w:r>
      <w:r w:rsidRPr="00D87838">
        <w:rPr>
          <w:rFonts w:ascii="Times New Roman" w:hAnsi="Times New Roman" w:cs="Times New Roman"/>
          <w:sz w:val="28"/>
          <w:szCs w:val="28"/>
        </w:rPr>
        <w:t>азделения территориального органа, а в случае его отсутствия - лицом, исполняющим его обязанности.</w:t>
      </w:r>
    </w:p>
    <w:p w:rsidR="00D87838" w:rsidRDefault="00D87838" w:rsidP="00D878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информационно-справочной службы (многоканальный):</w:t>
      </w:r>
    </w:p>
    <w:p w:rsidR="00D87838" w:rsidRPr="00D87838" w:rsidRDefault="00D87838" w:rsidP="00D878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8(831)299-91-91</w:t>
      </w:r>
      <w:bookmarkStart w:id="0" w:name="_GoBack"/>
      <w:bookmarkEnd w:id="0"/>
    </w:p>
    <w:sectPr w:rsidR="00D87838" w:rsidRPr="00D87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0DA"/>
    <w:rsid w:val="00D87838"/>
    <w:rsid w:val="00E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User</cp:lastModifiedBy>
  <cp:revision>2</cp:revision>
  <dcterms:created xsi:type="dcterms:W3CDTF">2016-08-11T07:28:00Z</dcterms:created>
  <dcterms:modified xsi:type="dcterms:W3CDTF">2016-08-11T06:32:00Z</dcterms:modified>
</cp:coreProperties>
</file>